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Painting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painting business in [Your city] offering interior painting: walls, ceilings, trim and doors; exterior house painting and staining; cabinet refinishing and repainting; and drywall patching, caulking and prep work. The model is residential interior and exterior repaints quoted by the room or the square foot, paint on a contractor account with a deposit on every job, and growth through photo reviews and referrals from tidy job sites.</w:t>
      </w:r>
    </w:p>
    <w:p>
      <w:pPr>
        <w:spacing w:after="150" w:lineRule="auto"/>
      </w:pPr>
      <w:r>
        <w:rPr/>
        <w:t xml:space="preserve">Startup budget: $8,700 across 8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interior painting: walls, ceilings, trim and doors. Every job starts with a free estimate and a signed proposal with the colors, coats and price, runs with floors and furniture covered, and ends with a walkthrough, on-the-spot touch-ups and a review request.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Interior painting: walls, ceilings, trim and doors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Exterior house painting and staining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Cabinet refinishing and repainting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Drywall patching, caulking and prep work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homeowners refreshing a room or an exterior, sellers and agents who need a house painted neutral before it lists, landlords turning over rentals, and remodelers who need a painter to finish the job.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refreshing a room, a whole interior or a tired exterior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Sellers and real-estate agents who need a house painted neutral before it lists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Landlords and property managers turning over rentals between tenants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General contractors and remodelers who need a painter to finish the job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and through word of mouth — searching for a painter near them, or asking the neighbor whose house just got a fresh coat. Reviews with photos on the Google Business Profile, yard signs on every job, referrals from agents and property managers, and a website with before-and-after photos and a free-estimate form turn that into a full calendar.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“painters near me” and “house painter”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homeowners whose floors you covered and lines you cut clean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Yard signs on every exterior job and door hangers on the same street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Real-estate agents, property managers, remodelers and paint-store staff who refer work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before-and-after photos, reviews and a free-estimate request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estimates, sells and paints every job in year one, buys paint job by job on a contractor account, keeps every site covered and tidy, and adds a second painter once the calendar is booked three weeks out.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Estimates by the square foot or the room — measure, count doors, windows and trim, price prep, paint and labor, then margin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Paint-store accounts for contractor pricing on paint and a delivery when a job runs short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Drop cloths, plastic, tape and a tidy job site every day — the protection is what the homeowner remembers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signed proposal with the colors, sheen, coats and a deposit before the first brush goes in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final walkthrough with the homeowner, touch-ups done on the spot, and the review asked for before you load the van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capital: paint and your own pay before the first jobs settle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Brushes, rollers, ladders, drop cloths, tape and prep tools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Airless sprayer, tips and hoses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Contractor license, registration or local permit, plus EPA lead-safe certification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Yard signs, door hangers, shirts and a vehicle magnet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Estimating, invoicing and scheduling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$8,700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painting business in the US: $4,400–$15,000. Your list is what you decided to spend — replace estimates with real quotes as you get them. Website and Google Business Profile: Your Zarla plan includes the website with before-and-after photos and a free-estimate request form and walks you through your Google Business Profile — a designer typically charges $1,500 or more to build one. Estimating, invoicing and scheduling software (first year): Your Zarla plan includes estimate requests, invoicing and customer management with the website — no separate subscriptions for those.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painting business in the US. Overhead is low; paint and labor scale with every job, so the prep you price into the estimate decides whether the margin survives.</w:t>
      </w:r>
    </w:p>
    <w:p>
      <w:pPr>
        <w:spacing w:after="150" w:lineRule="auto"/>
      </w:pPr>
      <w:r>
        <w:rPr/>
        <w:t xml:space="preserve">Typical monthly operating costs for a painting business: $900–$14,100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Paint, primer, caulk and sundries (scales with jobs)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$500–$4,000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Painter wages or subcontracted crew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$0–$8,000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Fuel, vehicle payment and maintenance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$200–$700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and workers' compensation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Estimating, invoicing and scheduling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yard signs and door hangers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$100–$800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bookkeeping, uniforms and tool replacement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$50–$250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painting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Exterior work is seasonal and weather-dependent — rain and cold push jobs and cash flow into the warm months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Prep is where estimates go wrong; a job that needs more scraping, patching or coats than you priced eats the margin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Homeowners compare quotes, and cash-only competitors underbid on price — you win on protection, clean lines and reviews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It's physically hard work on ladders; an injury with no crew behind you stops the income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Paint, fuel and insurance all rise, and you often buy the paint before the final payment lands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Contractor license or registration — Painting is not licensed uniformly across the US — some states require a painting or specialty contractor license above a job-value threshold (California's C-33, Arizona, Nevada and Louisiana among them), many require only a state or local contractor registration, and some nothing beyond a business license. Check your state contractor board before you bid.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EPA Lead-Safe (RRP) certification — Federal, in every U.S. state: work that disturbs paint in a home or child-occupied building built before 1978 requires a certified firm and a certified renovator, with training and a firm fee.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liability insurance — Required to hold a license in most states that license painters and expected everywhere — agents, property managers and contractors ask for the certificate.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Workers' compensation — Required in nearly every state once you hire — and in many, for subcontracted painters who don't carry their own.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painters form an LLC for liability protection; register a DBA if the crew trades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Local permits — Interior and exterior painting rarely needs a permit, but some cities require one for scaffolding, lifts or work over a sidewalk.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Check your state contractor board for the license or registration painters need where you work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EPA Lead-Safe certified if you'll paint homes built before 1978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Form the LLC, get an EIN and buy general liability insurance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Open contractor accounts at two paint stores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Price your area by calling three local painters as a homeowner and set your per-room and per-square-foot rates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Paint two rooms for friends or family at cost, photograph them and ask for a Google review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Put a yard sign on every job and knock five doors on the same street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seasonal dip and the paint you buy before you're paid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contractor license or registration, EPA certification and certificate of general liability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Signed proposals, deposits or a pipeline of estimates with expected revenue per job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Quotes for the vehicle, sprayer or equipment if you're borrowing for them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