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  <w:footerReference r:id="rId6" w:type="default"/>
    </w:sectPr>
    <w:p>
      <w:pPr>
        <w:spacing w:lineRule="auto"/>
      </w:pPr>
      <w:r>
        <w:rPr/>
        <w:t xml:space="preserve"/>
      </w:r>
    </w:p>
    <w:p>
      <w:pPr>
        <w:pStyle w:val="Heading1"/>
        <w:spacing w:line="483" w:after="90" w:lineRule="auto"/>
      </w:pPr>
      <w:r>
        <w:rPr>
          <w:sz w:val="42"/>
          <w:color w:val="09090b"/>
        </w:rPr>
        <w:t xml:space="preserve">[Your business name] — Business Plan</w:t>
      </w:r>
    </w:p>
    <w:p>
      <w:pPr>
        <w:spacing w:after="420" w:lineRule="auto"/>
      </w:pPr>
      <w:r>
        <w:rPr>
          <w:color w:val="8888a0"/>
          <w:sz w:val="21"/>
        </w:rPr>
        <w:t xml:space="preserve">Property maintenance company in [Your city] · Startup plan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Executive summary</w:t>
      </w:r>
    </w:p>
    <w:p>
      <w:pPr>
        <w:spacing w:after="150" w:lineRule="auto"/>
      </w:pPr>
      <w:r>
        <w:rPr/>
        <w:t xml:space="preserve">[Your business name] is a new property maintenance company in [Your city] offering rental unit turnovers and make-readies; repairs and work orders for landlords; monthly maintenance contracts for HOAs; grounds, gutters and seasonal upkeep; and drywall, paint, doors and fixture repairs. The model is monthly contracts with property managers, landlords and HOAs as the base, work orders and turnovers on top, and a clear line between the work it does and the licensed trades it calls in.</w:t>
      </w:r>
    </w:p>
    <w:p>
      <w:pPr>
        <w:spacing w:after="150" w:lineRule="auto"/>
      </w:pPr>
      <w:r>
        <w:rPr/>
        <w:t xml:space="preserve">Startup budget: $23,415 across 10 items, with funding still to be decided.</w:t>
      </w:r>
    </w:p>
    <w:p>
      <w:pPr>
        <w:spacing w:after="150" w:lineRule="auto"/>
      </w:pPr>
      <w:r>
        <w:rPr/>
        <w:t xml:space="preserve">Twelve months from now, success looks like this: [What success looks like twelve months from now]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Products and services</w:t>
      </w:r>
    </w:p>
    <w:p>
      <w:pPr>
        <w:spacing w:after="150" w:lineRule="auto"/>
      </w:pPr>
      <w:r>
        <w:rPr/>
        <w:t xml:space="preserve">[Your business name]'s core service is rental unit turnovers and make-readies. Turnovers are scoped from a walkthrough, quoted at a fixed price and finished to an agreed number of days; work orders are billed by the hour plus materials; and every job is photographed before and after, with the invoice sent the same day.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Rental unit turnovers and make-readies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Repairs and work orders for landlords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Monthly maintenance contracts for HOAs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Grounds, gutters and seasonal upkeep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Drywall, paint, doors and fixture repairs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Market analysis</w:t>
      </w:r>
    </w:p>
    <w:p>
      <w:pPr>
        <w:spacing w:after="150" w:lineRule="auto"/>
      </w:pPr>
      <w:r>
        <w:rPr/>
        <w:t xml:space="preserve">The customers are property managers with a steady flow of work orders and move-outs, landlords with a handful of rentals and no one to call, and the HOAs and small commercial buildings that need common areas and grounds kept up.</w:t>
      </w:r>
    </w:p>
    <w:p>
      <w:pPr>
        <w:numPr>
          <w:ilvl w:val="0"/>
          <w:numId w:val="2"/>
        </w:numPr>
        <w:spacing w:after="45" w:lineRule="auto"/>
      </w:pPr>
      <w:r>
        <w:rPr/>
        <w:t xml:space="preserve">Property managers with a steady flow of work orders and move-outs</w:t>
      </w:r>
    </w:p>
    <w:p>
      <w:pPr>
        <w:numPr>
          <w:ilvl w:val="0"/>
          <w:numId w:val="2"/>
        </w:numPr>
        <w:spacing w:after="45" w:lineRule="auto"/>
      </w:pPr>
      <w:r>
        <w:rPr/>
        <w:t xml:space="preserve">Landlords with a handful of rentals and no one to call</w:t>
      </w:r>
    </w:p>
    <w:p>
      <w:pPr>
        <w:numPr>
          <w:ilvl w:val="0"/>
          <w:numId w:val="2"/>
        </w:numPr>
        <w:spacing w:after="45" w:lineRule="auto"/>
      </w:pPr>
      <w:r>
        <w:rPr/>
        <w:t xml:space="preserve">HOAs and condo associations with common areas to keep up</w:t>
      </w:r>
    </w:p>
    <w:p>
      <w:pPr>
        <w:numPr>
          <w:ilvl w:val="0"/>
          <w:numId w:val="2"/>
        </w:numPr>
        <w:spacing w:after="45" w:lineRule="auto"/>
      </w:pPr>
      <w:r>
        <w:rPr/>
        <w:t xml:space="preserve">Small commercial buildings, offices and churches without an in-house maintenance person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Marketing strategy</w:t>
      </w:r>
    </w:p>
    <w:p>
      <w:pPr>
        <w:spacing w:after="150" w:lineRule="auto"/>
      </w:pPr>
      <w:r>
        <w:rPr/>
        <w:t xml:space="preserve">The first accounts will come from property managers visited in person, and from Google and word of mouth — landlords search “property maintenance near me” and ask other landlords who they use, so the Google Business Profile, the reviews and a website with services, proof of insurance and a work-order form decide who gets the call.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Property managers, visited in person with a rate sheet, proof of insurance and a turnaround time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Google Business Profile and Google — “property maintenance near me” is searched by landlords and managers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Word of mouth among landlords, real-estate investors and HOA boards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Local landlord associations and real-estate investor meetups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A website with your services, service area, proof of insurance and a work-order request form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Operations plan</w:t>
      </w:r>
    </w:p>
    <w:p>
      <w:pPr>
        <w:spacing w:after="150" w:lineRule="auto"/>
      </w:pPr>
      <w:r>
        <w:rPr/>
        <w:t xml:space="preserve">The owner does the work with a helper in year one, answers work orders the same day, tracks hours and materials per property, keeps keys and access logged, and adds a second tech when the contracted units justify one.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Monthly contracts priced per property or per unit, with work orders billed at an hourly rate plus materials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Turnovers scoped from photos and a walkthrough, quoted as a fixed price and finished to a set number of days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Every work order photographed before and after, with the invoice sent the same day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A clear line on licensed work — electrical, plumbing and HVAC go to a licensed trade unless you hold the license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Keys, lockbox codes and tenant access logged and kept secure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Lead-safe work practices in rentals built before 1978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Startup costs</w:t>
      </w:r>
    </w:p>
    <w:p>
      <w:pPr>
        <w:spacing w:after="150" w:lineRule="auto"/>
      </w:pPr>
      <w:r>
        <w:rPr/>
        <w:t xml:space="preserve">What it will take to open the doors, with funding still to be decided.</w:t>
      </w:r>
    </w:p>
    <w:tbl>
      <w:tblPr>
        <w:tblW w:type="dxa" w:w="86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320"/>
        <w:gridCol w:w="4320"/>
      </w:tblGrid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>
                <w:sz w:val="18"/>
                <w:color w:val="8888a0"/>
              </w:rPr>
              <w:t xml:space="preserve">ITEM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>
                <w:sz w:val="18"/>
                <w:color w:val="8888a0"/>
              </w:rPr>
              <w:t xml:space="preserve">AMOUNT</w:t>
            </w:r>
          </w:p>
        </w:tc>
      </w:tr>
      <w:tblGrid>
        <w:gridCol w:w="4320"/>
        <w:gridCol w:w="4320"/>
      </w:tblGrid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Truck or van (used) with racks, down payment or cash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$9,000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Power tools, ladders and hand tools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$3,000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Mower, trimmer, blower and pressure washer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$1,775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General liability insurance (first year)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$1,250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Vehicle lettering, uniforms and business cards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$900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Website and Google Business Profile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Work orders, invoicing and customer records (first year)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Business registration, LLC, contractor license and EIN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$450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EPA lead-safe (RRP) firm certification and renovator course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$540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Working capital: materials, fuel and living costs for two months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$6,500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  <w:top w:val="single" w:sz="16" w:space="0" w:color="E4E4ED"/>
            </w:tcBorders>
            <w:vAlign w:val="top"/>
          </w:tcPr>
          <w:p>
            <w:pPr>
              <w:jc w:val="left"/>
              <w:spacing w:lineRule="auto"/>
            </w:pPr>
            <w:r>
              <w:rPr>
                <w:color w:val="09090b"/>
              </w:rPr>
              <w:t xml:space="preserve">Total</w:t>
            </w:r>
          </w:p>
        </w:tc>
        <w:tc>
          <w:tcPr>
            <w:tcBorders>
              <w:bottom w:val="single" w:sz="8" w:space="0" w:color="EFEFF4"/>
              <w:top w:val="single" w:sz="16" w:space="0" w:color="E4E4ED"/>
            </w:tcBorders>
            <w:vAlign w:val="top"/>
          </w:tcPr>
          <w:p>
            <w:pPr>
              <w:jc w:val="right"/>
              <w:spacing w:lineRule="auto"/>
            </w:pPr>
            <w:r>
              <w:rPr>
                <w:color w:val="09090b"/>
              </w:rPr>
              <w:t xml:space="preserve">$23,415</w:t>
            </w:r>
          </w:p>
        </w:tc>
      </w:tr>
    </w:tbl>
    <w:p>
      <w:pPr>
        <w:spacing w:lineRule="auto"/>
      </w:pPr>
      <w:r>
        <w:rPr/>
      </w:r>
    </w:p>
    <w:p>
      <w:pPr>
        <w:spacing w:after="180" w:lineRule="auto"/>
      </w:pPr>
      <w:r>
        <w:rPr>
          <w:sz w:val="20"/>
          <w:color w:val="8888a0"/>
        </w:rPr>
        <w:t xml:space="preserve">Typical range to start a property maintenance company in the US: $9,530–$39,900. Your list is what you decided to spend — replace estimates with real quotes as you get them. Website and Google Business Profile: Your Zarla plan includes the website — your services, service area, proof of insurance and a work-order request form — and walks you through your Google Business Profile; a designer typically charges $2,000 or more to build one. Work orders, invoicing and customer records (first year): Online booking, invoicing and customer management come with your Zarla plan; accounting software is separate.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Financial plan</w:t>
      </w:r>
    </w:p>
    <w:p>
      <w:pPr>
        <w:spacing w:after="150" w:lineRule="auto"/>
      </w:pPr>
      <w:r>
        <w:rPr/>
        <w:t xml:space="preserve">The numbers below come from your own startup list and typical monthly costs for a property maintenance company in the US. Startup is the vehicle, the tools and the insurance; the numbers that decide the year are the monthly contract revenue, the hourly rate on work orders, and how many turnovers a month the crew finishes on time.</w:t>
      </w:r>
    </w:p>
    <w:p>
      <w:pPr>
        <w:spacing w:after="150" w:lineRule="auto"/>
      </w:pPr>
      <w:r>
        <w:rPr/>
        <w:t xml:space="preserve">Typical monthly operating costs for a property maintenance company: $950–$3,550 a month, before the owner's own pay.</w:t>
      </w:r>
    </w:p>
    <w:p>
      <w:pPr>
        <w:spacing w:after="150" w:lineRule="auto"/>
      </w:pPr>
      <w:r>
        <w:rPr/>
        <w:t xml:space="preserve">Add a monthly sales target and the plan will show how long it takes to recover the startup budget.</w:t>
      </w:r>
    </w:p>
    <w:tbl>
      <w:tblPr>
        <w:tblW w:type="dxa" w:w="86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320"/>
        <w:gridCol w:w="4320"/>
      </w:tblGrid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>
                <w:sz w:val="18"/>
                <w:color w:val="8888a0"/>
              </w:rPr>
              <w:t xml:space="preserve">COST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>
                <w:sz w:val="18"/>
                <w:color w:val="8888a0"/>
              </w:rPr>
              <w:t xml:space="preserve">TYPICAL RANGE</w:t>
            </w:r>
          </w:p>
        </w:tc>
      </w:tr>
      <w:tblGrid>
        <w:gridCol w:w="4320"/>
        <w:gridCol w:w="4320"/>
      </w:tblGrid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Vehicle payment, fuel and maintenance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$400–$1,200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Insurance: general liability, commercial auto and workers' comp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$200–$800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Shop supplies and small materials not billed to a job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$150–$500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Dump fees for turnover debris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$50–$400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Work orders, invoicing and customer records (included with Zarla)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$0–$50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Phone, bookkeeping and marketing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$150–$600</w:t>
            </w:r>
          </w:p>
        </w:tc>
      </w:tr>
    </w:tbl>
    <w:p>
      <w:pPr>
        <w:spacing w:lineRule="auto"/>
      </w:pPr>
      <w:r>
        <w:rPr/>
      </w:r>
    </w:p>
    <w:p>
      <w:pPr>
        <w:spacing w:after="180" w:lineRule="auto"/>
      </w:pPr>
      <w:r>
        <w:rPr>
          <w:sz w:val="20"/>
          <w:color w:val="8888a0"/>
        </w:rPr>
        <w:t xml:space="preserve">US ranges for a small operation; replace with your own figures as you learn them. Lines marked (included with Zarla) are what those tools cost separately — with Zarla they are part of one monthly plan.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Risks and honest downsides</w:t>
      </w:r>
    </w:p>
    <w:p>
      <w:pPr>
        <w:spacing w:after="150" w:lineRule="auto"/>
      </w:pPr>
      <w:r>
        <w:rPr/>
        <w:t xml:space="preserve">Every property maintenance company plan should say out loud what can go wrong. For [Your business name], the real risks are: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Work above your state's job-value limit without a contractor license is the fastest way to a fine and a lost client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One property manager as most of the revenue means one phone call can empty the calendar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Clients who pay in 30 days or more while materials, fuel and payroll are paid today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A turnover quoted before the walkthrough turns into free work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Tenant keys and access are a trust business — one complaint can cost an account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Licensed work done without the license risks the property, the tenant and your insurance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Licenses, permits and insurance</w:t>
      </w:r>
    </w:p>
    <w:p>
      <w:pPr>
        <w:spacing w:after="150" w:lineRule="auto"/>
      </w:pPr>
      <w:r>
        <w:rPr/>
        <w:t xml:space="preserve">What [Your business name] needs before it can legally trade in the US. Rules vary by state and city — confirm each item with your local licensing office and an accountant.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Business registration and EIN — Most property maintenance companies form an LLC; state filing fees run about $35 to $500. The EIN from the IRS is free, and property managers will ask for it on a W-9 before they pay you. Many US cities also require a general business license.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Contractor license above your state's job-value limit — Many US states let maintenance and handyman work go unlicensed below a dollar limit per job; larger jobs need a contractor license. California, Arizona and Virginia set the limit at $1,000 and Florida at $2,500, while Texas has no general contractor license; California's exemption also ends the moment a job needs a permit or you hire a helper. Check your state before you quote bigger jobs.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Licensed trades for electrical, plumbing and HVAC — Every US state licenses this work; refer it to a licensed trade unless you hold the license.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EPA lead-safe (RRP) certification for pre-1978 rentals — In the US, a firm paid to disturb painted surfaces in homes or child-occupied buildings built before 1978 must be EPA lead-safe certified, with a certified renovator on the job — most turnovers in older rentals qualify. Some states run the program themselves.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Pesticide applicator license to spray weeds or pests for hire — Applying weed killer or pesticide on a client's property for pay requires a commercial applicator license in most US states — Texas, for example, charges $200 a year.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General liability, commercial auto and workers' comp — Property managers and HOAs require general liability with them named on the certificate; workers' comp is required in most states once you hire.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Milestones: the next 30 days</w:t>
      </w:r>
    </w:p>
    <w:p>
      <w:pPr>
        <w:spacing w:after="150" w:lineRule="auto"/>
      </w:pPr>
      <w:r>
        <w:rPr/>
        <w:t xml:space="preserve">The first month's to-do list for [Your business name], in order: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Decide your scope — what your state lets you do without a contractor license, and what goes to a licensed trade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Register the business, take the free EIN and open a business bank account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Get general liability quotes, and take the EPA lead-safe course if you'll work in pre-1978 rentals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Set an hourly rate, a turnover price sheet and a monthly contract price per property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Set up the truck with tools, ladders and a stock of the common repair parts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Set up a free Google Business Profile and put your website live with a work-order request form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Visit every property manager and HOA management company in your area with a rate sheet and your certificate of insurance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Join the local landlord association and ask every client for a review and a referral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Appendix: what a lender will ask for</w:t>
      </w:r>
    </w:p>
    <w:p>
      <w:pPr>
        <w:spacing w:after="150" w:lineRule="auto"/>
      </w:pPr>
      <w:r>
        <w:rPr/>
        <w:t xml:space="preserve">This plan tells the story and shows the numbers. If you take it to a bank, expect to be asked for these documents as well: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Two years of personal tax returns and a personal financial statement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A month-by-month 12-month cash-flow projection built from contract revenue plus work orders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Signed contracts or letters of intent from property managers, landlords or HOAs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Proof of insurance, business registration, any license and lead-safe certification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Quotes for the vehicle or equipment you're financing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Your credit report</w:t>
      </w:r>
    </w:p>
    <w:p>
      <w:pPr>
        <w:spacing w:after="180" w:lineRule="auto"/>
      </w:pPr>
      <w:r>
        <w:rPr>
          <w:sz w:val="20"/>
          <w:color w:val="8888a0"/>
        </w:rPr>
        <w:t xml:space="preserve">Template: replace every [bracketed] line and every estimate with your own figures. Written with Zarla's free business plan generator — zarla.com/business-plan-generator writes it from five questions.</w:t>
      </w:r>
    </w:p>
    <w:p>
      <w:pPr>
        <w:spacing w:lineRule="auto"/>
      </w:pPr>
      <w:r>
        <w:rPr/>
        <w:t xml:space="preserve">Written with Zarla · zarla.com/business-plan-generator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ftr xmlns="http://schemas.openxmlformats.org/wordprocessingml/2006/main">
  <p>
    <pPr>
      <spacing xmlns:ns1="http://schemas.openxmlformats.org/wordprocessingml/2006/main" ns1:lineRule="auto"/>
    </pPr>
    <r>
      <rPr/>
    </r>
    <fldSimple xmlns:ns2="http://schemas.openxmlformats.org/wordprocessingml/2006/main" ns2:instr="PAGE">
      <r/>
    </fldSimple>
  </p>
</ft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footer" Target="footer1.xml" TargetMode="Internal"/>
  <Relationship Id="rId7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Times New Roman"/>
        <a:ea typeface="Times New Roman"/>
        <a:cs typeface=""/>
      </a:majorFont>
      <a:minorFont>
        <a:latin typeface="Times New Roman"/>
        <a:ea typeface="Times New Roman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html-to-docx</cp:lastModifiedBy>
  <cp:revision>1</cp:revision>
  <dcterms:created xsi:type="dcterms:W3CDTF">2026-09-25T10:12:42.270Z</dcterms:created>
  <dcterms:modified xsi:type="dcterms:W3CDTF">2026-09-25T10:12:42.270Z</dcterms:modified>
</cp:coreProperties>
</file>