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License # [your HVAC contractor license number] · EPA 608 certified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you did — repair, replacement, install, tune-up]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[Date of work]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[Technician] · [old equipment recovered and recycled]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Diagnostic / service call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you found]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Labor — [task]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rate,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[Condenser / furnace / heat pump / air handler]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[Make, model, size, efficiency rating]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[Coil / thermostat / capacitor / motor / part]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[Model number; pad, whip, disconnect and line set as materials]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Refrigerant [R-410A / R-32 / R-454B]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[Pounds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and inspection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[Permit number · inspection result]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14 days.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MAINTENANCE PLAN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your plan includes; how the customer adds it.]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zarla.com/guides/hvac-invoice-template.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HVAC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